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7297" w14:textId="67D11C8E" w:rsidR="0074306B" w:rsidRDefault="0074306B" w:rsidP="0074306B">
      <w:pPr>
        <w:pStyle w:val="NormalWeb"/>
        <w:rPr>
          <w:rFonts w:ascii="Georgia" w:hAnsi="Georgia" w:cs="Calibri"/>
          <w:color w:val="000000"/>
        </w:rPr>
      </w:pPr>
      <w:r w:rsidRPr="0074306B">
        <w:rPr>
          <w:rFonts w:ascii="Georgia" w:hAnsi="Georgia" w:cs="Calibri"/>
          <w:b/>
          <w:bCs/>
          <w:color w:val="000000"/>
        </w:rPr>
        <w:t>The Arlington</w:t>
      </w:r>
      <w:r w:rsidRPr="0074306B">
        <w:rPr>
          <w:rFonts w:ascii="Georgia" w:hAnsi="Georgia" w:cs="Calibri"/>
          <w:color w:val="000000"/>
        </w:rPr>
        <w:t xml:space="preserve"> office is located at 1001 N. Waldrop Drive, Suite 816, Arlington, Texas 76012. We are near Cooper Street</w:t>
      </w:r>
      <w:r w:rsidR="001D799B">
        <w:rPr>
          <w:rFonts w:ascii="Georgia" w:hAnsi="Georgia" w:cs="Calibri"/>
          <w:color w:val="000000"/>
        </w:rPr>
        <w:t>, Randol Mill Road, and</w:t>
      </w:r>
      <w:r w:rsidRPr="0074306B">
        <w:rPr>
          <w:rFonts w:ascii="Georgia" w:hAnsi="Georgia" w:cs="Calibri"/>
          <w:color w:val="000000"/>
        </w:rPr>
        <w:t xml:space="preserve"> Arlington Memorial Hospital. Once you get to the building, you will need to take the elevators that say East Elevators to the 8th floor, Suite 816. </w:t>
      </w:r>
      <w:r w:rsidRPr="0074306B">
        <w:rPr>
          <w:rFonts w:ascii="Georgia" w:hAnsi="Georgia" w:cs="Calibri"/>
        </w:rPr>
        <w:t xml:space="preserve">The number </w:t>
      </w:r>
      <w:proofErr w:type="gramStart"/>
      <w:r w:rsidRPr="0074306B">
        <w:rPr>
          <w:rFonts w:ascii="Georgia" w:hAnsi="Georgia" w:cs="Calibri"/>
        </w:rPr>
        <w:t>to</w:t>
      </w:r>
      <w:proofErr w:type="gramEnd"/>
      <w:r w:rsidRPr="0074306B">
        <w:rPr>
          <w:rFonts w:ascii="Georgia" w:hAnsi="Georgia" w:cs="Calibri"/>
        </w:rPr>
        <w:t xml:space="preserve"> our </w:t>
      </w:r>
      <w:r w:rsidRPr="0074306B">
        <w:rPr>
          <w:rFonts w:ascii="Georgia" w:hAnsi="Georgia" w:cs="Calibri"/>
          <w:color w:val="000000"/>
        </w:rPr>
        <w:t>Arlington office is 214-540-0644.</w:t>
      </w:r>
    </w:p>
    <w:p w14:paraId="0BB54591" w14:textId="77777777" w:rsidR="006C2555" w:rsidRDefault="006C2555" w:rsidP="0074306B">
      <w:pPr>
        <w:pStyle w:val="NormalWeb"/>
        <w:rPr>
          <w:rFonts w:ascii="Georgia" w:hAnsi="Georgia" w:cs="Calibri"/>
          <w:color w:val="000000"/>
        </w:rPr>
      </w:pPr>
    </w:p>
    <w:p w14:paraId="383A8F8D" w14:textId="7275E5AF" w:rsidR="00E71A09" w:rsidRDefault="006C2555" w:rsidP="006C2555">
      <w:pPr>
        <w:pStyle w:val="NormalWeb"/>
        <w:jc w:val="center"/>
        <w:rPr>
          <w:rFonts w:ascii="Georgia" w:hAnsi="Georgia" w:cs="Calibri"/>
          <w:color w:val="000000"/>
        </w:rPr>
      </w:pPr>
      <w:r w:rsidRPr="006C2555">
        <w:rPr>
          <w:rFonts w:ascii="Georgia" w:hAnsi="Georgia" w:cs="Calibri"/>
          <w:color w:val="000000"/>
        </w:rPr>
        <w:drawing>
          <wp:inline distT="0" distB="0" distL="0" distR="0" wp14:anchorId="2FF96216" wp14:editId="3A1232AD">
            <wp:extent cx="3038899" cy="2000529"/>
            <wp:effectExtent l="0" t="0" r="9525" b="0"/>
            <wp:docPr id="1447674259" name="Picture 1" descr="A hospital building with a few cars parked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74259" name="Picture 1" descr="A hospital building with a few cars parked in front of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5E92" w14:textId="77777777" w:rsidR="001D799B" w:rsidRDefault="001D799B" w:rsidP="0074306B">
      <w:pPr>
        <w:pStyle w:val="NormalWeb"/>
        <w:rPr>
          <w:rFonts w:ascii="Georgia" w:hAnsi="Georgia" w:cs="Calibri"/>
          <w:color w:val="000000"/>
        </w:rPr>
      </w:pPr>
    </w:p>
    <w:p w14:paraId="50F7B228" w14:textId="77777777" w:rsidR="0074306B" w:rsidRDefault="0074306B" w:rsidP="0074306B">
      <w:pPr>
        <w:pStyle w:val="NormalWeb"/>
        <w:rPr>
          <w:rFonts w:ascii="Georgia" w:hAnsi="Georgia" w:cs="Calibri"/>
          <w:color w:val="000000"/>
        </w:rPr>
      </w:pPr>
    </w:p>
    <w:p w14:paraId="7D1EBA37" w14:textId="20370DBD" w:rsidR="0074306B" w:rsidRPr="0074306B" w:rsidRDefault="001D799B" w:rsidP="00C3539A">
      <w:pPr>
        <w:pStyle w:val="NormalWeb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6BF22" wp14:editId="71892BD9">
                <wp:simplePos x="0" y="0"/>
                <wp:positionH relativeFrom="column">
                  <wp:posOffset>1790700</wp:posOffset>
                </wp:positionH>
                <wp:positionV relativeFrom="paragraph">
                  <wp:posOffset>1359535</wp:posOffset>
                </wp:positionV>
                <wp:extent cx="1600200" cy="1752600"/>
                <wp:effectExtent l="38100" t="38100" r="38100" b="38100"/>
                <wp:wrapNone/>
                <wp:docPr id="645663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7526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A8D83" id="Rectangle 1" o:spid="_x0000_s1026" style="position:absolute;margin-left:141pt;margin-top:107.05pt;width:12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48gQIAAGoFAAAOAAAAZHJzL2Uyb0RvYy54bWysVEtv2zAMvg/YfxB0X20HfWxBnSJokWFA&#10;0RZrh54VWYoNyKJGKXGyXz9KfiToih2G5aCIJvlR/Pi4vtm3hu0U+gZsyYuznDNlJVSN3ZT8x8vq&#10;02fOfBC2EgasKvlBeX6z+PjhunNzNYMaTKWQEYj1886VvA7BzbPMy1q1wp+BU5aUGrAVgUTcZBWK&#10;jtBbk83y/DLrACuHIJX39PWuV/JFwtdayfCotVeBmZLT20I6MZ3reGaLazHfoHB1I4dniH94RSsa&#10;S0EnqDsRBNti8wdU20gEDzqcSWgz0LqRKuVA2RT5m2yea+FUyoXI8W6iyf8/WPmwe3ZPSDR0zs89&#10;XWMWe41t/Kf3sX0i6zCRpfaBSfpYXOY5VYAzSbri6mJGcqQzO7o79OGrgpbFS8mRqpFIErt7H3rT&#10;0SRGs7BqjEkVMZZ1Jb+6jAGiyoNpqqhNAm7WtwbZTlBRV6ucfkPgEzN6hrH0mmNa6RYORkUMY78r&#10;zZqKEpn1EWLHqQlWSKlsKHpVLSrVRysuToKNHinnBBiRNb1ywh4ARsseZMTuGRjso6tKDTs5D6n/&#10;zXnySJHBhsm5bSzge5kZymqI3NuPJPXURJbWUB2ekCH04+KdXDVUwXvhw5NAmg+qOs18eKRDG6BK&#10;wXDjrAb89d73aE9tS1rOOpq3kvufW4GKM/PNUkN/Kc7P44Am4fziakYCnmrWpxq7bW+Bql/QdnEy&#10;XaN9MONVI7SvtBqWMSqphJUUu+Qy4Cjchn4P0HKRarlMZjSUToR7++xkBI+sxg592b8KdEMbB5qA&#10;BxhnU8zfdHNvGz0tLLcBdJNa/cjrwDcNdGqcYfnEjXEqJ6vjilz8BgAA//8DAFBLAwQUAAYACAAA&#10;ACEATJgKeOUAAAALAQAADwAAAGRycy9kb3ducmV2LnhtbEyPQU/DMAyF70j8h8hIuyCWtuvQKE0n&#10;hEBDiMMYSBO3rPHaQuOUJtsKv37eCW6239Pz9/L5YFuxx943jhTE4wgEUulMQ5WC97fHqxkIHzQZ&#10;3TpCBT/oYV6cn+U6M+5Ar7hfhUpwCPlMK6hD6DIpfVmj1X7sOiTWtq63OvDaV9L0+sDhtpVJFF1L&#10;qxviD7Xu8L7G8mu1swp+Lz9e1pPP58WT/F4u0D7IYbneKjW6GO5uQQQcwp8ZTviMDgUzbdyOjBet&#10;gmSWcJfAQ5zGINgxnaR82ShIb6IYZJHL/x2KIwAAAP//AwBQSwECLQAUAAYACAAAACEAtoM4kv4A&#10;AADhAQAAEwAAAAAAAAAAAAAAAAAAAAAAW0NvbnRlbnRfVHlwZXNdLnhtbFBLAQItABQABgAIAAAA&#10;IQA4/SH/1gAAAJQBAAALAAAAAAAAAAAAAAAAAC8BAABfcmVscy8ucmVsc1BLAQItABQABgAIAAAA&#10;IQBC/d48gQIAAGoFAAAOAAAAAAAAAAAAAAAAAC4CAABkcnMvZTJvRG9jLnhtbFBLAQItABQABgAI&#10;AAAAIQBMmAp45QAAAAsBAAAPAAAAAAAAAAAAAAAAANsEAABkcnMvZG93bnJldi54bWxQSwUGAAAA&#10;AAQABADzAAAA7QUAAAAA&#10;" filled="f" strokecolor="red" strokeweight="6pt"/>
            </w:pict>
          </mc:Fallback>
        </mc:AlternateContent>
      </w:r>
      <w:r w:rsidR="00C3539A" w:rsidRPr="00C3539A">
        <w:rPr>
          <w:rFonts w:ascii="Georgia" w:hAnsi="Georgia" w:cs="Calibri"/>
          <w:noProof/>
          <w:sz w:val="22"/>
          <w:szCs w:val="22"/>
        </w:rPr>
        <w:drawing>
          <wp:inline distT="0" distB="0" distL="0" distR="0" wp14:anchorId="476CEEED" wp14:editId="18CA92BB">
            <wp:extent cx="5334000" cy="4798321"/>
            <wp:effectExtent l="0" t="0" r="0" b="2540"/>
            <wp:docPr id="709083789" name="Picture 1" descr="A map of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83789" name="Picture 1" descr="A map of a hospita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5119" cy="479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E033E" w14:textId="77777777" w:rsidR="0074306B" w:rsidRDefault="0074306B"/>
    <w:sectPr w:rsidR="0074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6B"/>
    <w:rsid w:val="001D799B"/>
    <w:rsid w:val="001F6176"/>
    <w:rsid w:val="006C2555"/>
    <w:rsid w:val="0074306B"/>
    <w:rsid w:val="0080421E"/>
    <w:rsid w:val="00C3539A"/>
    <w:rsid w:val="00E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2D57B"/>
  <w15:chartTrackingRefBased/>
  <w15:docId w15:val="{AB349362-81F3-486B-B791-CCC6E37F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0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306B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284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Ellis</dc:creator>
  <cp:keywords/>
  <dc:description/>
  <cp:lastModifiedBy>Stacy Ellis</cp:lastModifiedBy>
  <cp:revision>5</cp:revision>
  <dcterms:created xsi:type="dcterms:W3CDTF">2024-05-29T15:58:00Z</dcterms:created>
  <dcterms:modified xsi:type="dcterms:W3CDTF">2024-05-29T17:48:00Z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32b2ecfc-8594-41ce-9650-426371433cfc</vt:lpwstr>
  </property>
</Properties>
</file>